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bookmarkStart w:id="0" w:name="_GoBack"/>
      <w:bookmarkEnd w:id="0"/>
      <w:r w:rsidRPr="005D66E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Anlage 6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8"/>
          <w:lang w:eastAsia="de-DE"/>
        </w:rPr>
        <w:t>Unterweis</w:t>
      </w:r>
      <w:r>
        <w:rPr>
          <w:rFonts w:ascii="Arial" w:eastAsia="Times New Roman" w:hAnsi="Arial" w:cs="Arial"/>
          <w:b/>
          <w:bCs/>
          <w:sz w:val="24"/>
          <w:szCs w:val="28"/>
          <w:lang w:eastAsia="de-DE"/>
        </w:rPr>
        <w:t>ungsschwerpunkte für AWT- Lehrkräfte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sz w:val="24"/>
          <w:szCs w:val="26"/>
          <w:lang w:eastAsia="de-DE"/>
        </w:rPr>
        <w:t>Rechtsgrundlagen</w:t>
      </w:r>
      <w:r w:rsidRPr="005D66E4">
        <w:rPr>
          <w:rFonts w:ascii="Arial" w:eastAsia="Times New Roman" w:hAnsi="Arial" w:cs="Arial"/>
          <w:sz w:val="24"/>
          <w:szCs w:val="26"/>
          <w:lang w:eastAsia="de-DE"/>
        </w:rPr>
        <w:t xml:space="preserve"> </w:t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ArbSchG, BetrSichV, P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rod</w:t>
      </w:r>
      <w:r w:rsidRPr="005D66E4">
        <w:rPr>
          <w:rFonts w:ascii="Arial" w:eastAsia="Times New Roman" w:hAnsi="Arial" w:cs="Arial"/>
          <w:szCs w:val="24"/>
          <w:lang w:eastAsia="de-DE"/>
        </w:rPr>
        <w:t xml:space="preserve">SG, GefStoffV, </w:t>
      </w:r>
      <w:proofErr w:type="spellStart"/>
      <w:r w:rsidRPr="005D66E4">
        <w:rPr>
          <w:rFonts w:ascii="Arial" w:eastAsia="Times New Roman" w:hAnsi="Arial" w:cs="Arial"/>
          <w:szCs w:val="24"/>
          <w:lang w:eastAsia="de-DE"/>
        </w:rPr>
        <w:t>JArbSchG</w:t>
      </w:r>
      <w:proofErr w:type="spellEnd"/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Cs w:val="24"/>
          <w:u w:val="single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Erlass „Unfallverhütung und Sicherheit in Schulen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“</w:t>
      </w:r>
      <w:r w:rsidRPr="005D66E4">
        <w:rPr>
          <w:rFonts w:ascii="Arial" w:eastAsia="Times New Roman" w:hAnsi="Arial" w:cs="Arial"/>
          <w:color w:val="000000" w:themeColor="text1"/>
          <w:szCs w:val="24"/>
          <w:u w:val="single"/>
          <w:lang w:eastAsia="de-DE"/>
        </w:rPr>
        <w:t xml:space="preserve"> </w:t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FF0000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Regelungen der Unfallkasse, z. B. </w:t>
      </w:r>
      <w:r w:rsidRPr="005D66E4">
        <w:rPr>
          <w:rFonts w:ascii="Arial" w:eastAsia="Times New Roman" w:hAnsi="Arial" w:cs="Arial"/>
          <w:color w:val="FF0000"/>
          <w:szCs w:val="24"/>
          <w:lang w:eastAsia="de-DE"/>
        </w:rPr>
        <w:t xml:space="preserve">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>DGUV-R 102-001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Allgemeine Verhaltensregeln für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Lehrkräfte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und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5D66E4">
        <w:rPr>
          <w:rFonts w:ascii="Arial" w:eastAsia="Times New Roman" w:hAnsi="Arial" w:cs="Arial"/>
          <w:szCs w:val="24"/>
          <w:lang w:eastAsia="de-DE"/>
        </w:rPr>
        <w:tab/>
      </w:r>
    </w:p>
    <w:p w:rsidR="005D66E4" w:rsidRPr="005D66E4" w:rsidRDefault="005D66E4" w:rsidP="005D66E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Cs w:val="26"/>
          <w:lang w:eastAsia="de-DE"/>
        </w:rPr>
      </w:pPr>
      <w:r w:rsidRPr="005D66E4">
        <w:rPr>
          <w:rFonts w:ascii="Arial" w:eastAsia="Times New Roman" w:hAnsi="Arial" w:cs="Arial"/>
          <w:szCs w:val="26"/>
          <w:lang w:eastAsia="de-DE"/>
        </w:rPr>
        <w:t>Fachraumordnung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Sicherung der Fachräume, Einrichtungen und Geräte gegen unbefugtes Betreten bzw. gegen unbefugte Benutzung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Betreten durch Schüler</w:t>
      </w:r>
      <w:r>
        <w:rPr>
          <w:rFonts w:ascii="Arial" w:eastAsia="Calibri" w:hAnsi="Arial" w:cs="Times New Roman"/>
        </w:rPr>
        <w:t>*innen</w:t>
      </w:r>
      <w:r w:rsidRPr="005D66E4">
        <w:rPr>
          <w:rFonts w:ascii="Arial" w:eastAsia="Calibri" w:hAnsi="Arial" w:cs="Times New Roman"/>
        </w:rPr>
        <w:t xml:space="preserve"> nur bei Anwesenheit eines Beschäftigten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kein unbeaufsichtigtes Verweilen der Schüler</w:t>
      </w:r>
      <w:r>
        <w:rPr>
          <w:rFonts w:ascii="Arial" w:eastAsia="Calibri" w:hAnsi="Arial" w:cs="Times New Roman"/>
        </w:rPr>
        <w:t>*innen</w:t>
      </w:r>
      <w:r w:rsidRPr="005D66E4">
        <w:rPr>
          <w:rFonts w:ascii="Arial" w:eastAsia="Calibri" w:hAnsi="Arial" w:cs="Times New Roman"/>
        </w:rPr>
        <w:t xml:space="preserve"> in den Räumen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Times New Roman"/>
        </w:rPr>
      </w:pPr>
      <w:r w:rsidRPr="005D66E4">
        <w:rPr>
          <w:rFonts w:ascii="Arial" w:eastAsia="Calibri" w:hAnsi="Arial" w:cs="Times New Roman"/>
        </w:rPr>
        <w:t>Benutzung durch fachfremde Beschäft</w:t>
      </w:r>
      <w:r>
        <w:rPr>
          <w:rFonts w:ascii="Arial" w:eastAsia="Calibri" w:hAnsi="Arial" w:cs="Times New Roman"/>
        </w:rPr>
        <w:t>igte immer in Abstimmung mit der zuständigen Fachlehrkraft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ab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Umgangs- bzw. Beschäf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tigungsbeschränkungen für Lehrkräfte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8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siehe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 xml:space="preserve">DGUV-R 102-001 </w:t>
      </w:r>
      <w:r w:rsidRPr="005D66E4">
        <w:rPr>
          <w:rFonts w:ascii="Arial" w:eastAsia="Times New Roman" w:hAnsi="Arial" w:cs="Arial"/>
          <w:szCs w:val="24"/>
          <w:lang w:eastAsia="de-DE"/>
        </w:rPr>
        <w:t>Punkte I - 10, III - 4.2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Sicherer Umgang mit Maschinen, Geräten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Betriebsanweisungen, Betriebsanleitungen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Arbeitsverfahren, Arbeitskleidung, Bewegungsfreiheit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Gefährdungen durch Lärm, Funkenflug, Staub, Späne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Schutzmaßnahmen, Schutzeinrichtungen,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zentrale elektrische Abschalteinrichtungen,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Not-Aus-Schalter ggf. als Schlüsselschalter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Benutzung von Hilfsmitteln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Kennzeichnung der Gefahrenbereiche, ausreichende</w:t>
      </w:r>
      <w:r w:rsidRPr="005D66E4">
        <w:rPr>
          <w:rFonts w:ascii="Arial" w:eastAsia="Times New Roman" w:hAnsi="Arial" w:cs="Arial"/>
          <w:bCs/>
          <w:szCs w:val="24"/>
          <w:lang w:eastAsia="de-DE"/>
        </w:rPr>
        <w:t xml:space="preserve"> Sicherheitsbereiche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Funktions- und Sichtkontrolle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 xml:space="preserve">Maschinen, Geräte, </w:t>
      </w:r>
      <w:r w:rsidRPr="005D66E4">
        <w:rPr>
          <w:rFonts w:ascii="Arial" w:eastAsia="Times New Roman" w:hAnsi="Arial" w:cs="Arial"/>
          <w:szCs w:val="24"/>
          <w:lang w:eastAsia="de-DE"/>
        </w:rPr>
        <w:t xml:space="preserve">Sicherheits- und </w:t>
      </w:r>
      <w:r w:rsidRPr="005D66E4">
        <w:rPr>
          <w:rFonts w:ascii="Arial" w:eastAsia="Times New Roman" w:hAnsi="Arial" w:cs="Arial"/>
          <w:bCs/>
          <w:szCs w:val="24"/>
          <w:lang w:eastAsia="de-DE"/>
        </w:rPr>
        <w:t>Schutzeinrichtungen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Not-Aus-Schalter an den Maschinen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Erste-Hilfe-Einrichtungen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Brandschutzeinrichtungen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PSA-Bereitstellung und Benutzung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Augen-, Gehör,- Handschutz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 xml:space="preserve">Reinigung vor der nächsten Benutzung 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staubarme Lagerung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Umgang mit </w:t>
      </w:r>
      <w:r w:rsidRPr="005D66E4">
        <w:rPr>
          <w:rFonts w:ascii="Arial" w:eastAsia="Times New Roman" w:hAnsi="Arial" w:cs="Arial"/>
          <w:b/>
          <w:bCs/>
          <w:color w:val="000000" w:themeColor="text1"/>
          <w:sz w:val="24"/>
          <w:szCs w:val="26"/>
          <w:lang w:eastAsia="de-DE"/>
        </w:rPr>
        <w:t xml:space="preserve">Gefahrstoffen </w:t>
      </w:r>
      <w:r w:rsidRPr="005D66E4">
        <w:rPr>
          <w:rFonts w:ascii="Arial" w:eastAsia="Times New Roman" w:hAnsi="Arial" w:cs="Arial"/>
          <w:bCs/>
          <w:sz w:val="24"/>
          <w:szCs w:val="26"/>
          <w:lang w:eastAsia="de-DE"/>
        </w:rPr>
        <w:t>(z.</w:t>
      </w:r>
      <w:r>
        <w:rPr>
          <w:rFonts w:ascii="Arial" w:eastAsia="Times New Roman" w:hAnsi="Arial" w:cs="Arial"/>
          <w:bCs/>
          <w:sz w:val="24"/>
          <w:szCs w:val="26"/>
          <w:lang w:eastAsia="de-DE"/>
        </w:rPr>
        <w:t xml:space="preserve"> </w:t>
      </w:r>
      <w:r w:rsidRPr="005D66E4">
        <w:rPr>
          <w:rFonts w:ascii="Arial" w:eastAsia="Times New Roman" w:hAnsi="Arial" w:cs="Arial"/>
          <w:bCs/>
          <w:sz w:val="24"/>
          <w:szCs w:val="26"/>
          <w:lang w:eastAsia="de-DE"/>
        </w:rPr>
        <w:t>B. Farben, Lacke, Kleber, Lösungsmittel etc.)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zulässige Lagermenge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 xml:space="preserve">unzulässige </w:t>
      </w:r>
      <w:r w:rsidRPr="005D66E4">
        <w:rPr>
          <w:rFonts w:ascii="Arial" w:eastAsia="Times New Roman" w:hAnsi="Arial" w:cs="Arial"/>
          <w:color w:val="000000" w:themeColor="text1"/>
          <w:szCs w:val="24"/>
          <w:lang w:eastAsia="de-DE"/>
        </w:rPr>
        <w:t xml:space="preserve">Lagerung in </w:t>
      </w:r>
      <w:r w:rsidRPr="005D66E4">
        <w:rPr>
          <w:rFonts w:ascii="Arial" w:eastAsia="Times New Roman" w:hAnsi="Arial" w:cs="Arial"/>
          <w:szCs w:val="24"/>
          <w:lang w:eastAsia="de-DE"/>
        </w:rPr>
        <w:t>Lebensmittelgefäßen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Kennzeichnung der Gefahrstoffe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6"/>
          <w:szCs w:val="26"/>
          <w:lang w:eastAsia="de-DE"/>
        </w:rPr>
        <w:br w:type="page"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Freihalten der Verkehrswege und Fluchtwege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sowie Benutzbarkeit der Notausgangstüren ohne Hilfsmittel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Lagerung der Schultaschen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Notausgangstüren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Aufstellung und Benutzung von Regalen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Standsicherheit, Tragfähigkeit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sichere Aufstiege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szCs w:val="24"/>
          <w:lang w:eastAsia="de-DE"/>
        </w:rPr>
      </w:pPr>
      <w:r w:rsidRPr="005D66E4">
        <w:rPr>
          <w:rFonts w:ascii="Arial" w:eastAsia="Times New Roman" w:hAnsi="Arial" w:cs="Arial"/>
          <w:bCs/>
          <w:szCs w:val="24"/>
          <w:lang w:eastAsia="de-DE"/>
        </w:rPr>
        <w:t>geeignete Lagerung der Materialien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Sauberkeit und Ordnung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 xml:space="preserve">Nutzung nur von zugelassenen Industriestaubsaugern bei der Benutzung 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entsprechender Maschinen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Aufnahme von Holzstaub nur in gebundener (d.h. feuchter) Form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Maschinen und Werkzeuge nach der Benutzung reinigen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Werkzeuge nach der Benutzung in dafür vorgesehene Aufbewahrungssysteme</w:t>
      </w:r>
    </w:p>
    <w:p w:rsidR="005D66E4" w:rsidRPr="005D66E4" w:rsidRDefault="005D66E4" w:rsidP="005D66E4">
      <w:pPr>
        <w:numPr>
          <w:ilvl w:val="0"/>
          <w:numId w:val="3"/>
        </w:numPr>
        <w:spacing w:after="0" w:line="240" w:lineRule="auto"/>
        <w:contextualSpacing/>
        <w:rPr>
          <w:rFonts w:ascii="Arial" w:eastAsiaTheme="minorEastAsia" w:hAnsi="Arial" w:cs="Arial"/>
          <w:bCs/>
          <w:lang w:eastAsia="de-DE"/>
        </w:rPr>
      </w:pPr>
      <w:r w:rsidRPr="005D66E4">
        <w:rPr>
          <w:rFonts w:ascii="Arial" w:eastAsia="Times New Roman" w:hAnsi="Arial" w:cs="Arial"/>
          <w:bCs/>
          <w:lang w:eastAsia="de-DE"/>
        </w:rPr>
        <w:t>einräumen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Hygienische Maßnahmen</w:t>
      </w:r>
    </w:p>
    <w:p w:rsidR="005D66E4" w:rsidRPr="005D66E4" w:rsidRDefault="005D66E4" w:rsidP="005D66E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szCs w:val="24"/>
          <w:lang w:eastAsia="de-DE"/>
        </w:rPr>
        <w:t>Hautschutz und -pflege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Meldung von Unfällen, besonderen Vorkommnissen,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schadhaften Einrichtungen, Geräten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 im Gefahrenfall</w:t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Erste-Hilfe-Maßnahmen</w:t>
      </w:r>
      <w:r w:rsidRPr="005D66E4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5D66E4" w:rsidRPr="005D66E4" w:rsidRDefault="005D66E4" w:rsidP="005D6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FD" w:rsidRDefault="00956FFD" w:rsidP="00956FFD">
      <w:pPr>
        <w:spacing w:after="0" w:line="240" w:lineRule="auto"/>
      </w:pPr>
      <w:r>
        <w:separator/>
      </w:r>
    </w:p>
  </w:endnote>
  <w:endnote w:type="continuationSeparator" w:id="0">
    <w:p w:rsidR="00956FFD" w:rsidRDefault="00956FFD" w:rsidP="0095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FD" w:rsidRPr="005C464F" w:rsidRDefault="00956FFD" w:rsidP="00956FFD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DA3D17">
      <w:rPr>
        <w:rStyle w:val="Seitenzahl"/>
        <w:rFonts w:ascii="Arial" w:hAnsi="Arial" w:cs="Arial"/>
        <w:noProof/>
        <w:sz w:val="20"/>
        <w:szCs w:val="20"/>
      </w:rPr>
      <w:t>2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956FFD" w:rsidRPr="001943A3" w:rsidRDefault="00956FFD" w:rsidP="00956FFD">
    <w:pPr>
      <w:pStyle w:val="Fuzeile"/>
      <w:ind w:right="360"/>
      <w:rPr>
        <w:rFonts w:ascii="Arial" w:hAnsi="Arial" w:cs="Arial"/>
        <w:sz w:val="18"/>
        <w:szCs w:val="18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Anlage_6_Unterweisungsschwerpunkte_AWT-Lehrkraefte__1_.docx</w:t>
    </w:r>
    <w:r w:rsidRPr="001943A3">
      <w:rPr>
        <w:rFonts w:ascii="Arial" w:hAnsi="Arial" w:cs="Arial"/>
        <w:sz w:val="18"/>
        <w:szCs w:val="18"/>
      </w:rPr>
      <w:fldChar w:fldCharType="end"/>
    </w:r>
  </w:p>
  <w:p w:rsidR="00956FFD" w:rsidRPr="00327ED1" w:rsidRDefault="00956FFD" w:rsidP="00956FFD">
    <w:pPr>
      <w:pStyle w:val="Fuzeile"/>
      <w:ind w:right="360"/>
      <w:rPr>
        <w:rFonts w:ascii="Arial" w:hAnsi="Arial" w:cs="Arial"/>
        <w:sz w:val="20"/>
        <w:szCs w:val="20"/>
      </w:rPr>
    </w:pPr>
  </w:p>
  <w:p w:rsidR="00956FFD" w:rsidRDefault="00956F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FD" w:rsidRDefault="00956FFD" w:rsidP="00956FFD">
      <w:pPr>
        <w:spacing w:after="0" w:line="240" w:lineRule="auto"/>
      </w:pPr>
      <w:r>
        <w:separator/>
      </w:r>
    </w:p>
  </w:footnote>
  <w:footnote w:type="continuationSeparator" w:id="0">
    <w:p w:rsidR="00956FFD" w:rsidRDefault="00956FFD" w:rsidP="0095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FD" w:rsidRDefault="00956FFD">
    <w:pPr>
      <w:pStyle w:val="Kopfzeile"/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8C15A1E" wp14:editId="7CAAF814">
          <wp:extent cx="600075" cy="375204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5FC0689" wp14:editId="70938591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0BF"/>
    <w:multiLevelType w:val="hybridMultilevel"/>
    <w:tmpl w:val="080E5326"/>
    <w:lvl w:ilvl="0" w:tplc="BCA20D08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B96B9E"/>
    <w:multiLevelType w:val="hybridMultilevel"/>
    <w:tmpl w:val="EC203100"/>
    <w:lvl w:ilvl="0" w:tplc="BBE6E2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BBE6E214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F67BBE"/>
    <w:multiLevelType w:val="hybridMultilevel"/>
    <w:tmpl w:val="0B88E444"/>
    <w:lvl w:ilvl="0" w:tplc="BBE6E2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ODrLYdXmw0sGDYKGrBoJyPJGM0oTm5HVnmkllxakLssGtko+v2qP1u7SrajB3wqynRdu/h8VUcVnsAtIkKP9pw==" w:salt="djhUMmvcpX/3tFKyWUQR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E4"/>
    <w:rsid w:val="00084256"/>
    <w:rsid w:val="00105743"/>
    <w:rsid w:val="005422D9"/>
    <w:rsid w:val="005D66E4"/>
    <w:rsid w:val="00912D60"/>
    <w:rsid w:val="00956FFD"/>
    <w:rsid w:val="00D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42DD-805D-4411-AF05-894FA2A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FD"/>
  </w:style>
  <w:style w:type="paragraph" w:styleId="Fuzeile">
    <w:name w:val="footer"/>
    <w:basedOn w:val="Standard"/>
    <w:link w:val="FuzeileZchn"/>
    <w:unhideWhenUsed/>
    <w:rsid w:val="0095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56FFD"/>
  </w:style>
  <w:style w:type="character" w:styleId="Seitenzahl">
    <w:name w:val="page number"/>
    <w:basedOn w:val="Absatz-Standardschriftart"/>
    <w:rsid w:val="0095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2024-06-20T13:23:00Z</dcterms:created>
  <dcterms:modified xsi:type="dcterms:W3CDTF">2024-06-24T09:26:00Z</dcterms:modified>
</cp:coreProperties>
</file>